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3D" w:rsidRPr="004120AA" w:rsidRDefault="004120AA" w:rsidP="004120AA">
      <w:pPr>
        <w:spacing w:after="0" w:line="240" w:lineRule="auto"/>
        <w:outlineLvl w:val="0"/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pt-BR"/>
        </w:rPr>
      </w:pPr>
      <w:bookmarkStart w:id="0" w:name="_GoBack"/>
      <w:r w:rsidRPr="004120AA">
        <w:rPr>
          <w:rFonts w:asciiTheme="majorBidi" w:eastAsia="Times New Roman" w:hAnsiTheme="majorBidi" w:cstheme="majorBidi"/>
          <w:b/>
          <w:bCs/>
          <w:kern w:val="36"/>
          <w:sz w:val="24"/>
          <w:szCs w:val="24"/>
          <w:lang w:eastAsia="pt-BR"/>
        </w:rPr>
        <w:t>INTRACARDIAC CAVOPULMONARY CONNECTION IN PATIENTS WITH UNIVENTRICULAR HEART USING INTRA-ATRIAL LATERAL TUNNEL AND INTRA-ATRIAL CONDUIT TECHNIQUES</w:t>
      </w:r>
    </w:p>
    <w:bookmarkEnd w:id="0"/>
    <w:p w:rsidR="0096683D" w:rsidRPr="004120AA" w:rsidRDefault="004120AA" w:rsidP="004120A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120A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M.A. </w:t>
      </w:r>
      <w:r w:rsidR="00E35CFE" w:rsidRPr="004120AA">
        <w:rPr>
          <w:rFonts w:asciiTheme="majorBidi" w:hAnsiTheme="majorBidi" w:cstheme="majorBidi"/>
          <w:b/>
          <w:bCs/>
          <w:sz w:val="24"/>
          <w:szCs w:val="24"/>
          <w:u w:val="single"/>
        </w:rPr>
        <w:fldChar w:fldCharType="begin"/>
      </w:r>
      <w:r w:rsidR="00E35CFE" w:rsidRPr="004120AA">
        <w:rPr>
          <w:rFonts w:asciiTheme="majorBidi" w:hAnsiTheme="majorBidi" w:cstheme="majorBidi"/>
          <w:b/>
          <w:bCs/>
          <w:sz w:val="24"/>
          <w:szCs w:val="24"/>
          <w:u w:val="single"/>
        </w:rPr>
        <w:instrText xml:space="preserve"> HYPERLINK "http://www.ncbi.nlm.nih.gov/pubmed?term=%22Maluf%20MA%22%5BAuthor%5D" </w:instrText>
      </w:r>
      <w:r w:rsidR="00E35CFE" w:rsidRPr="004120AA">
        <w:rPr>
          <w:rFonts w:asciiTheme="majorBidi" w:hAnsiTheme="majorBidi" w:cstheme="majorBidi"/>
          <w:b/>
          <w:bCs/>
          <w:sz w:val="24"/>
          <w:szCs w:val="24"/>
          <w:u w:val="single"/>
        </w:rPr>
        <w:fldChar w:fldCharType="separate"/>
      </w:r>
      <w:r w:rsidR="0096683D" w:rsidRPr="004120AA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pt-BR"/>
        </w:rPr>
        <w:t>Maluf</w:t>
      </w:r>
      <w:r w:rsidR="00E35CFE" w:rsidRPr="004120AA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pt-BR"/>
        </w:rPr>
        <w:fldChar w:fldCharType="end"/>
      </w:r>
    </w:p>
    <w:p w:rsidR="0096683D" w:rsidRPr="004120AA" w:rsidRDefault="0096683D" w:rsidP="004120AA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lang w:eastAsia="pt-BR"/>
        </w:rPr>
      </w:pPr>
      <w:r w:rsidRPr="004120AA">
        <w:rPr>
          <w:rFonts w:asciiTheme="majorBidi" w:eastAsia="Times New Roman" w:hAnsiTheme="majorBidi" w:cstheme="majorBidi"/>
          <w:sz w:val="24"/>
          <w:szCs w:val="24"/>
          <w:lang w:eastAsia="pt-BR"/>
        </w:rPr>
        <w:t xml:space="preserve">Cardiovascular Division, Universidade Federal </w:t>
      </w:r>
      <w:r w:rsidR="004120AA">
        <w:rPr>
          <w:rFonts w:asciiTheme="majorBidi" w:eastAsia="Times New Roman" w:hAnsiTheme="majorBidi" w:cstheme="majorBidi"/>
          <w:sz w:val="24"/>
          <w:szCs w:val="24"/>
          <w:lang w:eastAsia="pt-BR"/>
        </w:rPr>
        <w:t>de São Paulo, São Paulo, Brazil</w:t>
      </w:r>
      <w:r w:rsidRPr="004120AA">
        <w:rPr>
          <w:rFonts w:asciiTheme="majorBidi" w:eastAsia="Times New Roman" w:hAnsiTheme="majorBidi" w:cstheme="majorBidi"/>
          <w:sz w:val="24"/>
          <w:szCs w:val="24"/>
          <w:lang w:eastAsia="pt-BR"/>
        </w:rPr>
        <w:t xml:space="preserve"> </w:t>
      </w:r>
    </w:p>
    <w:p w:rsidR="0096683D" w:rsidRPr="004120AA" w:rsidRDefault="0096683D" w:rsidP="004120A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pt-BR"/>
        </w:rPr>
      </w:pPr>
    </w:p>
    <w:p w:rsidR="004120AA" w:rsidRPr="004120AA" w:rsidRDefault="004120AA" w:rsidP="004120AA">
      <w:pPr>
        <w:spacing w:after="0" w:line="240" w:lineRule="auto"/>
        <w:jc w:val="both"/>
        <w:outlineLvl w:val="3"/>
        <w:rPr>
          <w:rFonts w:asciiTheme="majorBidi" w:eastAsia="Times New Roman" w:hAnsiTheme="majorBidi" w:cstheme="majorBidi"/>
          <w:sz w:val="24"/>
          <w:szCs w:val="24"/>
          <w:lang w:eastAsia="pt-BR"/>
        </w:rPr>
      </w:pPr>
      <w:r w:rsidRPr="004120AA">
        <w:rPr>
          <w:rFonts w:asciiTheme="majorBidi" w:eastAsia="Times New Roman" w:hAnsiTheme="majorBidi" w:cstheme="majorBidi"/>
          <w:sz w:val="24"/>
          <w:szCs w:val="24"/>
          <w:lang w:eastAsia="pt-BR"/>
        </w:rPr>
        <w:t>Background:</w:t>
      </w:r>
      <w:r w:rsidR="0096683D" w:rsidRPr="004120AA">
        <w:rPr>
          <w:rFonts w:asciiTheme="majorBidi" w:eastAsia="Times New Roman" w:hAnsiTheme="majorBidi" w:cstheme="majorBidi"/>
          <w:b/>
          <w:bCs/>
          <w:sz w:val="24"/>
          <w:szCs w:val="24"/>
          <w:lang w:eastAsia="pt-BR"/>
        </w:rPr>
        <w:t xml:space="preserve"> </w:t>
      </w:r>
      <w:r w:rsidR="0096683D" w:rsidRPr="004120AA">
        <w:rPr>
          <w:rFonts w:asciiTheme="majorBidi" w:eastAsia="Times New Roman" w:hAnsiTheme="majorBidi" w:cstheme="majorBidi"/>
          <w:sz w:val="24"/>
          <w:szCs w:val="24"/>
          <w:lang w:eastAsia="pt-BR"/>
        </w:rPr>
        <w:t xml:space="preserve">In this study, we analyzed the time course of hemodynamic efficiency and follow-up in </w:t>
      </w:r>
      <w:proofErr w:type="spellStart"/>
      <w:r w:rsidR="0096683D" w:rsidRPr="004120AA">
        <w:rPr>
          <w:rFonts w:asciiTheme="majorBidi" w:eastAsia="Times New Roman" w:hAnsiTheme="majorBidi" w:cstheme="majorBidi"/>
          <w:sz w:val="24"/>
          <w:szCs w:val="24"/>
          <w:lang w:eastAsia="pt-BR"/>
        </w:rPr>
        <w:t>Fontan</w:t>
      </w:r>
      <w:proofErr w:type="spellEnd"/>
      <w:r w:rsidR="0096683D" w:rsidRPr="004120AA">
        <w:rPr>
          <w:rFonts w:asciiTheme="majorBidi" w:eastAsia="Times New Roman" w:hAnsiTheme="majorBidi" w:cstheme="majorBidi"/>
          <w:sz w:val="24"/>
          <w:szCs w:val="24"/>
          <w:lang w:eastAsia="pt-BR"/>
        </w:rPr>
        <w:t xml:space="preserve"> candidates who underwent the bidirectional Glenn procedure for staged </w:t>
      </w:r>
      <w:proofErr w:type="spellStart"/>
      <w:r w:rsidR="0096683D" w:rsidRPr="004120AA">
        <w:rPr>
          <w:rFonts w:asciiTheme="majorBidi" w:eastAsia="Times New Roman" w:hAnsiTheme="majorBidi" w:cstheme="majorBidi"/>
          <w:sz w:val="24"/>
          <w:szCs w:val="24"/>
          <w:lang w:eastAsia="pt-BR"/>
        </w:rPr>
        <w:t>intracardiac</w:t>
      </w:r>
      <w:proofErr w:type="spellEnd"/>
      <w:r w:rsidR="0096683D" w:rsidRPr="004120AA">
        <w:rPr>
          <w:rFonts w:asciiTheme="majorBidi" w:eastAsia="Times New Roman" w:hAnsiTheme="majorBidi" w:cstheme="majorBidi"/>
          <w:sz w:val="24"/>
          <w:szCs w:val="24"/>
          <w:lang w:eastAsia="pt-BR"/>
        </w:rPr>
        <w:t xml:space="preserve"> </w:t>
      </w:r>
      <w:proofErr w:type="spellStart"/>
      <w:r w:rsidR="0096683D" w:rsidRPr="004120AA">
        <w:rPr>
          <w:rFonts w:asciiTheme="majorBidi" w:eastAsia="Times New Roman" w:hAnsiTheme="majorBidi" w:cstheme="majorBidi"/>
          <w:sz w:val="24"/>
          <w:szCs w:val="24"/>
          <w:lang w:eastAsia="pt-BR"/>
        </w:rPr>
        <w:t>cavopulmonary</w:t>
      </w:r>
      <w:proofErr w:type="spellEnd"/>
      <w:r w:rsidR="0096683D" w:rsidRPr="004120AA">
        <w:rPr>
          <w:rFonts w:asciiTheme="majorBidi" w:eastAsia="Times New Roman" w:hAnsiTheme="majorBidi" w:cstheme="majorBidi"/>
          <w:sz w:val="24"/>
          <w:szCs w:val="24"/>
          <w:lang w:eastAsia="pt-BR"/>
        </w:rPr>
        <w:t xml:space="preserve"> connection (ICPC).</w:t>
      </w:r>
    </w:p>
    <w:p w:rsidR="0096683D" w:rsidRPr="004120AA" w:rsidRDefault="004120AA" w:rsidP="004120AA">
      <w:pPr>
        <w:spacing w:after="0" w:line="240" w:lineRule="auto"/>
        <w:jc w:val="both"/>
        <w:outlineLvl w:val="3"/>
        <w:rPr>
          <w:rFonts w:asciiTheme="majorBidi" w:eastAsia="Times New Roman" w:hAnsiTheme="majorBidi" w:cstheme="majorBidi"/>
          <w:sz w:val="24"/>
          <w:szCs w:val="24"/>
          <w:lang w:eastAsia="pt-BR"/>
        </w:rPr>
      </w:pPr>
      <w:r w:rsidRPr="004120AA">
        <w:rPr>
          <w:rFonts w:asciiTheme="majorBidi" w:eastAsia="Times New Roman" w:hAnsiTheme="majorBidi" w:cstheme="majorBidi"/>
          <w:sz w:val="24"/>
          <w:szCs w:val="24"/>
          <w:lang w:eastAsia="pt-BR"/>
        </w:rPr>
        <w:t>Methods:</w:t>
      </w:r>
      <w:r w:rsidRPr="004120AA">
        <w:rPr>
          <w:rFonts w:asciiTheme="majorBidi" w:eastAsia="Times New Roman" w:hAnsiTheme="majorBidi" w:cstheme="majorBidi"/>
          <w:b/>
          <w:bCs/>
          <w:sz w:val="24"/>
          <w:szCs w:val="24"/>
          <w:lang w:eastAsia="pt-BR"/>
        </w:rPr>
        <w:t xml:space="preserve"> </w:t>
      </w:r>
      <w:r w:rsidR="0096683D" w:rsidRPr="004120AA">
        <w:rPr>
          <w:rFonts w:asciiTheme="majorBidi" w:eastAsia="Times New Roman" w:hAnsiTheme="majorBidi" w:cstheme="majorBidi"/>
          <w:sz w:val="24"/>
          <w:szCs w:val="24"/>
          <w:lang w:eastAsia="pt-BR"/>
        </w:rPr>
        <w:t xml:space="preserve">Between 1991 and 2008, 52 patients with </w:t>
      </w:r>
      <w:proofErr w:type="spellStart"/>
      <w:r w:rsidR="0096683D" w:rsidRPr="004120AA">
        <w:rPr>
          <w:rFonts w:asciiTheme="majorBidi" w:eastAsia="Times New Roman" w:hAnsiTheme="majorBidi" w:cstheme="majorBidi"/>
          <w:sz w:val="24"/>
          <w:szCs w:val="24"/>
          <w:lang w:eastAsia="pt-BR"/>
        </w:rPr>
        <w:t>univentricular</w:t>
      </w:r>
      <w:proofErr w:type="spellEnd"/>
      <w:r w:rsidR="0096683D" w:rsidRPr="004120AA">
        <w:rPr>
          <w:rFonts w:asciiTheme="majorBidi" w:eastAsia="Times New Roman" w:hAnsiTheme="majorBidi" w:cstheme="majorBidi"/>
          <w:sz w:val="24"/>
          <w:szCs w:val="24"/>
          <w:lang w:eastAsia="pt-BR"/>
        </w:rPr>
        <w:t xml:space="preserve"> heart (mean age, 3.3 years; range, 2-8 years; 27 female patients [51.9%]) underwent ICPC. The cardiac malformations were as follows: tricuspid atresia, 25 cases (48.0%); common ventricle, 16 cases (30.7%); and pulmonary atresia with intact ventricular septum, 11 cases (21.1%). The </w:t>
      </w:r>
      <w:proofErr w:type="spellStart"/>
      <w:r w:rsidR="0096683D" w:rsidRPr="004120AA">
        <w:rPr>
          <w:rFonts w:asciiTheme="majorBidi" w:eastAsia="Times New Roman" w:hAnsiTheme="majorBidi" w:cstheme="majorBidi"/>
          <w:sz w:val="24"/>
          <w:szCs w:val="24"/>
          <w:lang w:eastAsia="pt-BR"/>
        </w:rPr>
        <w:t>intracardiac</w:t>
      </w:r>
      <w:proofErr w:type="spellEnd"/>
      <w:r w:rsidR="0096683D" w:rsidRPr="004120AA">
        <w:rPr>
          <w:rFonts w:asciiTheme="majorBidi" w:eastAsia="Times New Roman" w:hAnsiTheme="majorBidi" w:cstheme="majorBidi"/>
          <w:sz w:val="24"/>
          <w:szCs w:val="24"/>
          <w:lang w:eastAsia="pt-BR"/>
        </w:rPr>
        <w:t xml:space="preserve"> </w:t>
      </w:r>
      <w:proofErr w:type="spellStart"/>
      <w:r w:rsidR="0096683D" w:rsidRPr="004120AA">
        <w:rPr>
          <w:rFonts w:asciiTheme="majorBidi" w:eastAsia="Times New Roman" w:hAnsiTheme="majorBidi" w:cstheme="majorBidi"/>
          <w:sz w:val="24"/>
          <w:szCs w:val="24"/>
          <w:lang w:eastAsia="pt-BR"/>
        </w:rPr>
        <w:t>cavopulmonary</w:t>
      </w:r>
      <w:proofErr w:type="spellEnd"/>
      <w:r w:rsidR="0096683D" w:rsidRPr="004120AA">
        <w:rPr>
          <w:rFonts w:asciiTheme="majorBidi" w:eastAsia="Times New Roman" w:hAnsiTheme="majorBidi" w:cstheme="majorBidi"/>
          <w:sz w:val="24"/>
          <w:szCs w:val="24"/>
          <w:lang w:eastAsia="pt-BR"/>
        </w:rPr>
        <w:t xml:space="preserve"> procedure was indicated for all 52 cases. In 42 patients (80.7%), an intra-atrial lateral tunnel was constructed with a bovine pericardium patch. In the last 10 consecutive cases (19.3%), we performed a modified surgical technique in which we implanted an intra-atrial corrugated bovine pericardium tube sutured around the superior and inferior vena cava </w:t>
      </w:r>
      <w:proofErr w:type="spellStart"/>
      <w:r w:rsidR="0096683D" w:rsidRPr="004120AA">
        <w:rPr>
          <w:rFonts w:asciiTheme="majorBidi" w:eastAsia="Times New Roman" w:hAnsiTheme="majorBidi" w:cstheme="majorBidi"/>
          <w:sz w:val="24"/>
          <w:szCs w:val="24"/>
          <w:lang w:eastAsia="pt-BR"/>
        </w:rPr>
        <w:t>ostium</w:t>
      </w:r>
      <w:proofErr w:type="spellEnd"/>
      <w:r w:rsidR="0096683D" w:rsidRPr="004120AA">
        <w:rPr>
          <w:rFonts w:asciiTheme="majorBidi" w:eastAsia="Times New Roman" w:hAnsiTheme="majorBidi" w:cstheme="majorBidi"/>
          <w:sz w:val="24"/>
          <w:szCs w:val="24"/>
          <w:lang w:eastAsia="pt-BR"/>
        </w:rPr>
        <w:t xml:space="preserve">. In all cases, a 4-mm fenestration was made to reduce the </w:t>
      </w:r>
      <w:proofErr w:type="spellStart"/>
      <w:r w:rsidR="0096683D" w:rsidRPr="004120AA">
        <w:rPr>
          <w:rFonts w:asciiTheme="majorBidi" w:eastAsia="Times New Roman" w:hAnsiTheme="majorBidi" w:cstheme="majorBidi"/>
          <w:sz w:val="24"/>
          <w:szCs w:val="24"/>
          <w:lang w:eastAsia="pt-BR"/>
        </w:rPr>
        <w:t>intratunnel</w:t>
      </w:r>
      <w:proofErr w:type="spellEnd"/>
      <w:r w:rsidR="0096683D" w:rsidRPr="004120AA">
        <w:rPr>
          <w:rFonts w:asciiTheme="majorBidi" w:eastAsia="Times New Roman" w:hAnsiTheme="majorBidi" w:cstheme="majorBidi"/>
          <w:sz w:val="24"/>
          <w:szCs w:val="24"/>
          <w:lang w:eastAsia="pt-BR"/>
        </w:rPr>
        <w:t xml:space="preserve"> pressure. All 52 patients had previously undergone a Glenn operation.</w:t>
      </w:r>
    </w:p>
    <w:p w:rsidR="0096683D" w:rsidRPr="004120AA" w:rsidRDefault="004120AA" w:rsidP="004120AA">
      <w:pPr>
        <w:spacing w:after="0" w:line="240" w:lineRule="auto"/>
        <w:jc w:val="both"/>
        <w:outlineLvl w:val="3"/>
        <w:rPr>
          <w:rFonts w:asciiTheme="majorBidi" w:eastAsia="Times New Roman" w:hAnsiTheme="majorBidi" w:cstheme="majorBidi"/>
          <w:sz w:val="24"/>
          <w:szCs w:val="24"/>
          <w:lang w:eastAsia="pt-BR"/>
        </w:rPr>
      </w:pPr>
      <w:r w:rsidRPr="004120AA">
        <w:rPr>
          <w:rFonts w:asciiTheme="majorBidi" w:eastAsia="Times New Roman" w:hAnsiTheme="majorBidi" w:cstheme="majorBidi"/>
          <w:sz w:val="24"/>
          <w:szCs w:val="24"/>
          <w:lang w:eastAsia="pt-BR"/>
        </w:rPr>
        <w:t>Results:</w:t>
      </w:r>
      <w:r w:rsidR="0096683D" w:rsidRPr="004120AA">
        <w:rPr>
          <w:rFonts w:asciiTheme="majorBidi" w:eastAsia="Times New Roman" w:hAnsiTheme="majorBidi" w:cstheme="majorBidi"/>
          <w:b/>
          <w:bCs/>
          <w:sz w:val="24"/>
          <w:szCs w:val="24"/>
          <w:lang w:eastAsia="pt-BR"/>
        </w:rPr>
        <w:t xml:space="preserve"> </w:t>
      </w:r>
      <w:r w:rsidR="0096683D" w:rsidRPr="004120AA">
        <w:rPr>
          <w:rFonts w:asciiTheme="majorBidi" w:eastAsia="Times New Roman" w:hAnsiTheme="majorBidi" w:cstheme="majorBidi"/>
          <w:sz w:val="24"/>
          <w:szCs w:val="24"/>
          <w:lang w:eastAsia="pt-BR"/>
        </w:rPr>
        <w:t xml:space="preserve">There were 2 hospital deaths (3.8%) and no recorded late deaths. During the follow-up, all patients were medicated with antiplatelet drugs. To evaluate the hemodynamic performance, we used Doppler echocardiography, computed tomography, and magnetic nuclear resonance studies. There were no prosthesis </w:t>
      </w:r>
      <w:proofErr w:type="spellStart"/>
      <w:r w:rsidR="0096683D" w:rsidRPr="004120AA">
        <w:rPr>
          <w:rFonts w:asciiTheme="majorBidi" w:eastAsia="Times New Roman" w:hAnsiTheme="majorBidi" w:cstheme="majorBidi"/>
          <w:sz w:val="24"/>
          <w:szCs w:val="24"/>
          <w:lang w:eastAsia="pt-BR"/>
        </w:rPr>
        <w:t>thromboses</w:t>
      </w:r>
      <w:proofErr w:type="spellEnd"/>
      <w:r w:rsidR="0096683D" w:rsidRPr="004120AA">
        <w:rPr>
          <w:rFonts w:asciiTheme="majorBidi" w:eastAsia="Times New Roman" w:hAnsiTheme="majorBidi" w:cstheme="majorBidi"/>
          <w:sz w:val="24"/>
          <w:szCs w:val="24"/>
          <w:lang w:eastAsia="pt-BR"/>
        </w:rPr>
        <w:t xml:space="preserve"> during this follow</w:t>
      </w:r>
      <w:r>
        <w:rPr>
          <w:rFonts w:asciiTheme="majorBidi" w:eastAsia="Times New Roman" w:hAnsiTheme="majorBidi" w:cstheme="majorBidi"/>
          <w:sz w:val="24"/>
          <w:szCs w:val="24"/>
          <w:lang w:eastAsia="pt-BR"/>
        </w:rPr>
        <w:t xml:space="preserve"> </w:t>
      </w:r>
      <w:r w:rsidR="0096683D" w:rsidRPr="004120AA">
        <w:rPr>
          <w:rFonts w:asciiTheme="majorBidi" w:eastAsia="Times New Roman" w:hAnsiTheme="majorBidi" w:cstheme="majorBidi"/>
          <w:sz w:val="24"/>
          <w:szCs w:val="24"/>
          <w:lang w:eastAsia="pt-BR"/>
        </w:rPr>
        <w:t xml:space="preserve">up period. To evaluate cardiac arrhythmias, we conducted a </w:t>
      </w:r>
      <w:proofErr w:type="spellStart"/>
      <w:r w:rsidR="0096683D" w:rsidRPr="004120AA">
        <w:rPr>
          <w:rFonts w:asciiTheme="majorBidi" w:eastAsia="Times New Roman" w:hAnsiTheme="majorBidi" w:cstheme="majorBidi"/>
          <w:sz w:val="24"/>
          <w:szCs w:val="24"/>
          <w:lang w:eastAsia="pt-BR"/>
        </w:rPr>
        <w:t>Holter</w:t>
      </w:r>
      <w:proofErr w:type="spellEnd"/>
      <w:r w:rsidR="0096683D" w:rsidRPr="004120AA">
        <w:rPr>
          <w:rFonts w:asciiTheme="majorBidi" w:eastAsia="Times New Roman" w:hAnsiTheme="majorBidi" w:cstheme="majorBidi"/>
          <w:sz w:val="24"/>
          <w:szCs w:val="24"/>
          <w:lang w:eastAsia="pt-BR"/>
        </w:rPr>
        <w:t xml:space="preserve"> study. The last 10 patients with an intra-atrial conduit (IAC) presented with sinus rhythm and no arrhythmias during the last 4 years. The 50 surviving patients (96.1%) have been followed up for 6 to 204 months; all these patients are free of reoperation.</w:t>
      </w:r>
    </w:p>
    <w:p w:rsidR="0096683D" w:rsidRPr="004120AA" w:rsidRDefault="004120AA" w:rsidP="004120AA">
      <w:pPr>
        <w:spacing w:after="0" w:line="240" w:lineRule="auto"/>
        <w:jc w:val="both"/>
        <w:outlineLvl w:val="3"/>
        <w:rPr>
          <w:rFonts w:asciiTheme="majorBidi" w:eastAsia="Times New Roman" w:hAnsiTheme="majorBidi" w:cstheme="majorBidi"/>
          <w:sz w:val="24"/>
          <w:szCs w:val="24"/>
          <w:lang w:eastAsia="pt-BR"/>
        </w:rPr>
      </w:pPr>
      <w:r w:rsidRPr="004120AA">
        <w:rPr>
          <w:rFonts w:asciiTheme="majorBidi" w:eastAsia="Times New Roman" w:hAnsiTheme="majorBidi" w:cstheme="majorBidi"/>
          <w:sz w:val="24"/>
          <w:szCs w:val="24"/>
          <w:lang w:eastAsia="pt-BR"/>
        </w:rPr>
        <w:t>Conclusion:</w:t>
      </w:r>
      <w:r w:rsidRPr="004120AA">
        <w:rPr>
          <w:rFonts w:asciiTheme="majorBidi" w:eastAsia="Times New Roman" w:hAnsiTheme="majorBidi" w:cstheme="majorBidi"/>
          <w:b/>
          <w:bCs/>
          <w:sz w:val="24"/>
          <w:szCs w:val="24"/>
          <w:lang w:eastAsia="pt-BR"/>
        </w:rPr>
        <w:t xml:space="preserve"> </w:t>
      </w:r>
      <w:r w:rsidR="0096683D" w:rsidRPr="004120AA">
        <w:rPr>
          <w:rFonts w:asciiTheme="majorBidi" w:eastAsia="Times New Roman" w:hAnsiTheme="majorBidi" w:cstheme="majorBidi"/>
          <w:sz w:val="24"/>
          <w:szCs w:val="24"/>
          <w:lang w:eastAsia="pt-BR"/>
        </w:rPr>
        <w:t xml:space="preserve">The Glenn operation, which is performed at an early age, prepares the pulmonary bed to receive the ICPC. The midterm results of the </w:t>
      </w:r>
      <w:proofErr w:type="spellStart"/>
      <w:r w:rsidR="0096683D" w:rsidRPr="004120AA">
        <w:rPr>
          <w:rFonts w:asciiTheme="majorBidi" w:eastAsia="Times New Roman" w:hAnsiTheme="majorBidi" w:cstheme="majorBidi"/>
          <w:sz w:val="24"/>
          <w:szCs w:val="24"/>
          <w:lang w:eastAsia="pt-BR"/>
        </w:rPr>
        <w:t>intracardiac</w:t>
      </w:r>
      <w:proofErr w:type="spellEnd"/>
      <w:r w:rsidR="0096683D" w:rsidRPr="004120AA">
        <w:rPr>
          <w:rFonts w:asciiTheme="majorBidi" w:eastAsia="Times New Roman" w:hAnsiTheme="majorBidi" w:cstheme="majorBidi"/>
          <w:sz w:val="24"/>
          <w:szCs w:val="24"/>
          <w:lang w:eastAsia="pt-BR"/>
        </w:rPr>
        <w:t xml:space="preserve"> </w:t>
      </w:r>
      <w:proofErr w:type="spellStart"/>
      <w:r w:rsidR="0096683D" w:rsidRPr="004120AA">
        <w:rPr>
          <w:rFonts w:asciiTheme="majorBidi" w:eastAsia="Times New Roman" w:hAnsiTheme="majorBidi" w:cstheme="majorBidi"/>
          <w:sz w:val="24"/>
          <w:szCs w:val="24"/>
          <w:lang w:eastAsia="pt-BR"/>
        </w:rPr>
        <w:t>Fontan</w:t>
      </w:r>
      <w:proofErr w:type="spellEnd"/>
      <w:r w:rsidR="0096683D" w:rsidRPr="004120AA">
        <w:rPr>
          <w:rFonts w:asciiTheme="majorBidi" w:eastAsia="Times New Roman" w:hAnsiTheme="majorBidi" w:cstheme="majorBidi"/>
          <w:sz w:val="24"/>
          <w:szCs w:val="24"/>
          <w:lang w:eastAsia="pt-BR"/>
        </w:rPr>
        <w:t xml:space="preserve"> procedure seem to be good. The modified surgical procedure (IAC) can be a good alternative technique to the </w:t>
      </w:r>
      <w:proofErr w:type="spellStart"/>
      <w:r w:rsidR="0096683D" w:rsidRPr="004120AA">
        <w:rPr>
          <w:rFonts w:asciiTheme="majorBidi" w:eastAsia="Times New Roman" w:hAnsiTheme="majorBidi" w:cstheme="majorBidi"/>
          <w:sz w:val="24"/>
          <w:szCs w:val="24"/>
          <w:lang w:eastAsia="pt-BR"/>
        </w:rPr>
        <w:t>Fontan</w:t>
      </w:r>
      <w:proofErr w:type="spellEnd"/>
      <w:r w:rsidR="0096683D" w:rsidRPr="004120AA">
        <w:rPr>
          <w:rFonts w:asciiTheme="majorBidi" w:eastAsia="Times New Roman" w:hAnsiTheme="majorBidi" w:cstheme="majorBidi"/>
          <w:sz w:val="24"/>
          <w:szCs w:val="24"/>
          <w:lang w:eastAsia="pt-BR"/>
        </w:rPr>
        <w:t xml:space="preserve"> procedure in suitable patients.</w:t>
      </w:r>
    </w:p>
    <w:p w:rsidR="00B02A00" w:rsidRPr="004120AA" w:rsidRDefault="00B02A00" w:rsidP="004120A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B02A00" w:rsidRPr="004120AA" w:rsidSect="004120AA">
      <w:headerReference w:type="default" r:id="rId7"/>
      <w:pgSz w:w="11906" w:h="16838" w:code="9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FE" w:rsidRDefault="00E35CFE" w:rsidP="00E35CFE">
      <w:pPr>
        <w:spacing w:after="0" w:line="240" w:lineRule="auto"/>
      </w:pPr>
      <w:r>
        <w:separator/>
      </w:r>
    </w:p>
  </w:endnote>
  <w:endnote w:type="continuationSeparator" w:id="0">
    <w:p w:rsidR="00E35CFE" w:rsidRDefault="00E35CFE" w:rsidP="00E3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FE" w:rsidRDefault="00E35CFE" w:rsidP="00E35CFE">
      <w:pPr>
        <w:spacing w:after="0" w:line="240" w:lineRule="auto"/>
      </w:pPr>
      <w:r>
        <w:separator/>
      </w:r>
    </w:p>
  </w:footnote>
  <w:footnote w:type="continuationSeparator" w:id="0">
    <w:p w:rsidR="00E35CFE" w:rsidRDefault="00E35CFE" w:rsidP="00E35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FE" w:rsidRDefault="00E35CFE" w:rsidP="00E35CFE">
    <w:pPr>
      <w:pStyle w:val="Header"/>
    </w:pPr>
    <w:r>
      <w:t>1593, oral, cat: 49</w:t>
    </w:r>
  </w:p>
  <w:p w:rsidR="00E35CFE" w:rsidRDefault="00E35C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3D"/>
    <w:rsid w:val="004120AA"/>
    <w:rsid w:val="0096683D"/>
    <w:rsid w:val="00B02A00"/>
    <w:rsid w:val="00E3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8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5C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CFE"/>
  </w:style>
  <w:style w:type="paragraph" w:styleId="Footer">
    <w:name w:val="footer"/>
    <w:basedOn w:val="Normal"/>
    <w:link w:val="FooterChar"/>
    <w:uiPriority w:val="99"/>
    <w:unhideWhenUsed/>
    <w:rsid w:val="00E35C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FE"/>
  </w:style>
  <w:style w:type="paragraph" w:styleId="BalloonText">
    <w:name w:val="Balloon Text"/>
    <w:basedOn w:val="Normal"/>
    <w:link w:val="BalloonTextChar"/>
    <w:uiPriority w:val="99"/>
    <w:semiHidden/>
    <w:unhideWhenUsed/>
    <w:rsid w:val="00E3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8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5C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CFE"/>
  </w:style>
  <w:style w:type="paragraph" w:styleId="Footer">
    <w:name w:val="footer"/>
    <w:basedOn w:val="Normal"/>
    <w:link w:val="FooterChar"/>
    <w:uiPriority w:val="99"/>
    <w:unhideWhenUsed/>
    <w:rsid w:val="00E35C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FE"/>
  </w:style>
  <w:style w:type="paragraph" w:styleId="BalloonText">
    <w:name w:val="Balloon Text"/>
    <w:basedOn w:val="Normal"/>
    <w:link w:val="BalloonTextChar"/>
    <w:uiPriority w:val="99"/>
    <w:semiHidden/>
    <w:unhideWhenUsed/>
    <w:rsid w:val="00E3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360021E5</Template>
  <TotalTime>25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Maluf</dc:creator>
  <cp:lastModifiedBy>Target</cp:lastModifiedBy>
  <cp:revision>3</cp:revision>
  <cp:lastPrinted>2012-05-21T07:30:00Z</cp:lastPrinted>
  <dcterms:created xsi:type="dcterms:W3CDTF">2012-05-21T07:30:00Z</dcterms:created>
  <dcterms:modified xsi:type="dcterms:W3CDTF">2012-05-21T08:58:00Z</dcterms:modified>
</cp:coreProperties>
</file>